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4195D" w14:textId="4772B753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162CE">
                <w:rPr>
                  <w:rFonts w:asciiTheme="majorHAnsi" w:hAnsiTheme="majorHAnsi"/>
                  <w:sz w:val="20"/>
                  <w:szCs w:val="20"/>
                </w:rPr>
                <w:t>AG14 (2014)</w:t>
              </w:r>
              <w:bookmarkStart w:id="0" w:name="_GoBack"/>
              <w:bookmarkEnd w:id="0"/>
            </w:sdtContent>
          </w:sdt>
        </w:sdtContent>
      </w:sdt>
    </w:p>
    <w:p w14:paraId="245DDCAE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695416929" w:edGrp="everyone"/>
    <w:p w14:paraId="3FE7B529" w14:textId="54B368A6" w:rsidR="00AF3758" w:rsidRPr="00592A95" w:rsidRDefault="0042605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9541692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37798D">
        <w:rPr>
          <w:rFonts w:asciiTheme="majorHAnsi" w:hAnsiTheme="majorHAnsi" w:cs="Arial"/>
          <w:b/>
          <w:sz w:val="20"/>
          <w:szCs w:val="20"/>
        </w:rPr>
        <w:t>X</w:t>
      </w:r>
      <w:r w:rsidR="0044383E">
        <w:rPr>
          <w:rFonts w:asciiTheme="majorHAnsi" w:hAnsiTheme="majorHAnsi" w:cs="Arial"/>
          <w:b/>
          <w:sz w:val="20"/>
          <w:szCs w:val="20"/>
        </w:rPr>
        <w:t xml:space="preserve">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570049520" w:edGrp="everyone"/>
    <w:p w14:paraId="371DB758" w14:textId="77777777" w:rsidR="001F5E9E" w:rsidRPr="001F5E9E" w:rsidRDefault="0042605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7004952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D338FBB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A0F6F75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0E1DC391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30B04471" w14:textId="77777777" w:rsidTr="0044383E">
        <w:trPr>
          <w:trHeight w:val="1089"/>
        </w:trPr>
        <w:tc>
          <w:tcPr>
            <w:tcW w:w="5451" w:type="dxa"/>
            <w:vAlign w:val="center"/>
          </w:tcPr>
          <w:p w14:paraId="26E441DB" w14:textId="77777777" w:rsidR="00A0329C" w:rsidRPr="00592A95" w:rsidRDefault="0042605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79398394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9398394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073953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073953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DBF4088" w14:textId="77777777" w:rsidR="00016FE7" w:rsidRPr="00592A95" w:rsidRDefault="0042605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513607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513607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3555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355592"/>
              </w:sdtContent>
            </w:sdt>
          </w:p>
          <w:p w14:paraId="4D1B704E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67D4E9CD" w14:textId="77777777" w:rsidTr="0044383E">
        <w:trPr>
          <w:trHeight w:val="1089"/>
        </w:trPr>
        <w:tc>
          <w:tcPr>
            <w:tcW w:w="5451" w:type="dxa"/>
            <w:vAlign w:val="center"/>
          </w:tcPr>
          <w:p w14:paraId="753E704D" w14:textId="77777777" w:rsidR="00A0329C" w:rsidRPr="00592A95" w:rsidRDefault="0042605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000030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003011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948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9483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77671E39" w14:textId="77777777" w:rsidR="00016FE7" w:rsidRPr="00592A95" w:rsidRDefault="0042605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5113436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13436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4828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482879"/>
              </w:sdtContent>
            </w:sdt>
          </w:p>
          <w:p w14:paraId="49FF7268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0BC18A15" w14:textId="77777777" w:rsidTr="0044383E">
        <w:trPr>
          <w:trHeight w:val="1089"/>
        </w:trPr>
        <w:tc>
          <w:tcPr>
            <w:tcW w:w="5451" w:type="dxa"/>
            <w:vAlign w:val="center"/>
          </w:tcPr>
          <w:p w14:paraId="6E1A5E7F" w14:textId="77777777" w:rsidR="00A0329C" w:rsidRPr="00592A95" w:rsidRDefault="0042605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3992263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922634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03318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03318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4A8261A" w14:textId="77777777" w:rsidR="00016FE7" w:rsidRPr="00592A95" w:rsidRDefault="0042605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4883846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83846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4095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409541"/>
              </w:sdtContent>
            </w:sdt>
          </w:p>
          <w:p w14:paraId="41CA5F94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1294F0A9" w14:textId="77777777" w:rsidTr="0044383E">
        <w:trPr>
          <w:trHeight w:val="1089"/>
        </w:trPr>
        <w:tc>
          <w:tcPr>
            <w:tcW w:w="5451" w:type="dxa"/>
            <w:vAlign w:val="center"/>
          </w:tcPr>
          <w:p w14:paraId="1ADB0EE3" w14:textId="77777777" w:rsidR="00A0329C" w:rsidRPr="00592A95" w:rsidRDefault="0042605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8853948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8539486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76723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767236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0D6EA56" w14:textId="77777777" w:rsidR="00016FE7" w:rsidRPr="00592A95" w:rsidRDefault="0042605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379171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9171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568592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56859291"/>
              </w:sdtContent>
            </w:sdt>
          </w:p>
          <w:p w14:paraId="2FE8D73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6A142F0F" w14:textId="77777777" w:rsidTr="0044383E">
        <w:trPr>
          <w:trHeight w:val="1089"/>
        </w:trPr>
        <w:tc>
          <w:tcPr>
            <w:tcW w:w="5451" w:type="dxa"/>
            <w:vAlign w:val="center"/>
          </w:tcPr>
          <w:p w14:paraId="76E1462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B4D404D" w14:textId="77777777" w:rsidR="00016FE7" w:rsidRPr="00592A95" w:rsidRDefault="0042605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886581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812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17213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1721379"/>
              </w:sdtContent>
            </w:sdt>
          </w:p>
          <w:p w14:paraId="1DA8A6D0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35E46D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2CF76C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C0C6246" w14:textId="77777777" w:rsidR="006E6FEC" w:rsidRDefault="0037798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(Bud) Kennedy, </w:t>
          </w:r>
          <w:hyperlink r:id="rId9" w:history="1">
            <w:r w:rsidRPr="00DA1C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 3704</w:t>
          </w:r>
        </w:p>
      </w:sdtContent>
    </w:sdt>
    <w:p w14:paraId="2CB4ED9C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41B80DAA" w14:textId="5DAAAC2D" w:rsidR="00F77DD5" w:rsidRDefault="00F77DD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MAJOR: ANIMAL SCIENCE</w:t>
      </w:r>
      <w:r>
        <w:rPr>
          <w:rFonts w:asciiTheme="majorHAnsi" w:hAnsiTheme="majorHAnsi" w:cs="Arial"/>
          <w:b/>
          <w:sz w:val="20"/>
          <w:szCs w:val="20"/>
        </w:rPr>
        <w:tab/>
        <w:t xml:space="preserve">EMPHASIS: EQUINE MANAGEMENT </w:t>
      </w:r>
    </w:p>
    <w:p w14:paraId="779C165B" w14:textId="3A12A35C" w:rsidR="00F77DD5" w:rsidRDefault="00F77DD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PP. 111-112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678631426"/>
          </w:sdtPr>
          <w:sdtEndPr/>
          <w:sdtContent>
            <w:p w14:paraId="340C3C49" w14:textId="751E2F4E" w:rsidR="0037798D" w:rsidRDefault="0037798D" w:rsidP="0037798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Moved Microbiology courses from specific gen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ed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requirements to major requirements; student</w:t>
              </w:r>
              <w:r w:rsidR="001848E2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will now select one of the gen</w:t>
              </w:r>
              <w:r w:rsidR="001848E2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ed</w:t>
              </w:r>
              <w:r w:rsidR="001848E2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biology courses.</w:t>
              </w:r>
            </w:p>
            <w:p w14:paraId="5471825A" w14:textId="3030E1EE" w:rsidR="0037798D" w:rsidRDefault="0037798D" w:rsidP="0037798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2. Removed list of ANSC courses to choose from</w:t>
              </w:r>
              <w:r w:rsidR="001848E2">
                <w:rPr>
                  <w:rFonts w:asciiTheme="majorHAnsi" w:hAnsiTheme="majorHAnsi" w:cs="Arial"/>
                  <w:sz w:val="20"/>
                  <w:szCs w:val="20"/>
                </w:rPr>
                <w:t xml:space="preserve">, to give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students more options to meet the 12-hour, upper-level ANSC course requirement</w:t>
              </w:r>
            </w:p>
            <w:p w14:paraId="21A29BA0" w14:textId="74D6A397" w:rsidR="0037798D" w:rsidRDefault="001848E2" w:rsidP="0037798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3. A</w:t>
              </w:r>
              <w:r w:rsidR="0037798D">
                <w:rPr>
                  <w:rFonts w:asciiTheme="majorHAnsi" w:hAnsiTheme="majorHAnsi" w:cs="Arial"/>
                  <w:sz w:val="20"/>
                  <w:szCs w:val="20"/>
                </w:rPr>
                <w:t>dded upper-level support electives</w:t>
              </w:r>
            </w:p>
          </w:sdtContent>
        </w:sdt>
        <w:p w14:paraId="07196543" w14:textId="694EBD15" w:rsidR="002E3FC9" w:rsidRDefault="004260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744E745B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0D2D008" w14:textId="77777777" w:rsidR="002E3FC9" w:rsidRDefault="003779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</w:sdtContent>
    </w:sdt>
    <w:p w14:paraId="328377E2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9ADCA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68112B22" w14:textId="13A345CF" w:rsidR="002E3FC9" w:rsidRDefault="003779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Provide</w:t>
          </w:r>
          <w:r w:rsidR="001848E2">
            <w:rPr>
              <w:rFonts w:asciiTheme="majorHAnsi" w:hAnsiTheme="majorHAnsi" w:cs="Arial"/>
              <w:sz w:val="20"/>
              <w:szCs w:val="20"/>
            </w:rPr>
            <w:t>s more flexibility for students.</w:t>
          </w:r>
        </w:p>
      </w:sdtContent>
    </w:sdt>
    <w:p w14:paraId="012282B8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23FD8C29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50F6C707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263E3D7C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CB8B7C2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256E3AE3" w14:textId="77777777" w:rsidR="001848E2" w:rsidRDefault="001848E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81DEFE3" w14:textId="77777777" w:rsidR="00F77DD5" w:rsidRDefault="0037798D" w:rsidP="00F77DD5">
      <w:pPr>
        <w:spacing w:before="61" w:after="0" w:line="265" w:lineRule="auto"/>
        <w:ind w:left="2003" w:right="1983"/>
        <w:jc w:val="center"/>
        <w:rPr>
          <w:rFonts w:ascii="Times New Roman" w:eastAsia="Times New Roman" w:hAnsi="Times New Roman" w:cs="Times New Roman"/>
          <w:b/>
          <w:bCs/>
          <w:color w:val="231F20"/>
          <w:spacing w:val="1"/>
          <w:w w:val="73"/>
          <w:sz w:val="32"/>
          <w:szCs w:val="32"/>
        </w:rPr>
      </w:pPr>
      <w:r w:rsidRPr="0037798D">
        <w:rPr>
          <w:rFonts w:asciiTheme="majorHAnsi" w:hAnsiTheme="majorHAnsi" w:cs="Arial"/>
          <w:b/>
          <w:sz w:val="24"/>
          <w:szCs w:val="24"/>
        </w:rPr>
        <w:t>pp. 111-112</w:t>
      </w:r>
      <w:r w:rsidR="00F77DD5" w:rsidRPr="00F77DD5">
        <w:rPr>
          <w:rFonts w:ascii="Times New Roman" w:eastAsia="Times New Roman" w:hAnsi="Times New Roman" w:cs="Times New Roman"/>
          <w:b/>
          <w:bCs/>
          <w:color w:val="231F20"/>
          <w:spacing w:val="1"/>
          <w:w w:val="73"/>
          <w:sz w:val="32"/>
          <w:szCs w:val="32"/>
        </w:rPr>
        <w:t xml:space="preserve"> </w:t>
      </w:r>
    </w:p>
    <w:p w14:paraId="35AA4356" w14:textId="77777777" w:rsidR="00F77DD5" w:rsidRDefault="00F77DD5" w:rsidP="00F77DD5">
      <w:pPr>
        <w:spacing w:before="61" w:after="0" w:line="265" w:lineRule="auto"/>
        <w:ind w:left="2003" w:right="1983"/>
        <w:jc w:val="center"/>
        <w:rPr>
          <w:rFonts w:ascii="Times New Roman" w:eastAsia="Times New Roman" w:hAnsi="Times New Roman" w:cs="Times New Roman"/>
          <w:b/>
          <w:bCs/>
          <w:color w:val="231F20"/>
          <w:w w:val="8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73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73"/>
          <w:sz w:val="32"/>
          <w:szCs w:val="32"/>
        </w:rPr>
        <w:t>ajor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73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w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73"/>
          <w:sz w:val="32"/>
          <w:szCs w:val="32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w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7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32"/>
          <w:szCs w:val="32"/>
        </w:rPr>
        <w:t xml:space="preserve">cience </w:t>
      </w:r>
    </w:p>
    <w:p w14:paraId="2C3EF9E4" w14:textId="5FE5FBE1" w:rsidR="00F77DD5" w:rsidRDefault="00F77DD5" w:rsidP="00F77DD5">
      <w:pPr>
        <w:spacing w:before="61" w:after="0" w:line="265" w:lineRule="auto"/>
        <w:ind w:left="2003" w:right="1983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 xml:space="preserve">Bachelor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proofErr w:type="gramEnd"/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Science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Agriculture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Emphasis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Equine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Management</w:t>
      </w:r>
    </w:p>
    <w:p w14:paraId="0705607F" w14:textId="77777777" w:rsidR="00F77DD5" w:rsidRDefault="00F77DD5" w:rsidP="00F77DD5">
      <w:pPr>
        <w:spacing w:after="0" w:line="173" w:lineRule="exact"/>
        <w:ind w:left="586" w:right="56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hyperlink r:id="rId10">
        <w:r>
          <w:rPr>
            <w:rFonts w:ascii="Arial" w:eastAsia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eastAsia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.astate.edu/.</w:t>
        </w:r>
      </w:hyperlink>
    </w:p>
    <w:p w14:paraId="7453923E" w14:textId="77777777" w:rsidR="00F77DD5" w:rsidRDefault="00F77DD5" w:rsidP="00F77DD5">
      <w:pPr>
        <w:spacing w:before="6" w:after="0" w:line="130" w:lineRule="exact"/>
        <w:rPr>
          <w:sz w:val="13"/>
          <w:szCs w:val="13"/>
        </w:rPr>
      </w:pPr>
    </w:p>
    <w:p w14:paraId="75B09BD4" w14:textId="77777777" w:rsidR="00750AF6" w:rsidRPr="0037798D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692"/>
            <w:gridCol w:w="739"/>
          </w:tblGrid>
          <w:tr w:rsidR="0037798D" w14:paraId="5FC5D659" w14:textId="77777777" w:rsidTr="005808DB">
            <w:trPr>
              <w:trHeight w:hRule="exact" w:val="27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57041D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University</w:t>
                </w:r>
                <w:r>
                  <w:rPr>
                    <w:rFonts w:ascii="Arial" w:eastAsia="Arial" w:hAnsi="Arial" w:cs="Arial"/>
                    <w:color w:val="231F20"/>
                    <w:spacing w:val="10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4575D3" w14:textId="77777777" w:rsidR="0037798D" w:rsidRDefault="0037798D" w:rsidP="005808DB"/>
            </w:tc>
          </w:tr>
          <w:tr w:rsidR="0037798D" w14:paraId="60009BF6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BD0519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797815" w14:textId="77777777" w:rsidR="0037798D" w:rsidRDefault="0037798D" w:rsidP="005808DB"/>
            </w:tc>
          </w:tr>
          <w:tr w:rsidR="0037798D" w14:paraId="6A50BD1C" w14:textId="77777777" w:rsidTr="005808DB">
            <w:trPr>
              <w:trHeight w:hRule="exact" w:val="27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26C2082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Connections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927E388" w14:textId="77777777" w:rsidR="0037798D" w:rsidRDefault="0037798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7798D" w14:paraId="31285C3C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73B9CF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ABFD7D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7798D" w14:paraId="33F40F4C" w14:textId="77777777" w:rsidTr="005808DB">
            <w:trPr>
              <w:trHeight w:hRule="exact" w:val="73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6729A2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General</w:t>
                </w:r>
                <w:r>
                  <w:rPr>
                    <w:rFonts w:ascii="Arial" w:eastAsia="Arial" w:hAnsi="Arial" w:cs="Arial"/>
                    <w:color w:val="231F20"/>
                    <w:spacing w:val="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Education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  <w:p w14:paraId="34B522C4" w14:textId="77777777" w:rsidR="0037798D" w:rsidRPr="00B50115" w:rsidRDefault="0037798D" w:rsidP="005808DB">
                <w:pPr>
                  <w:spacing w:before="26" w:after="0" w:line="250" w:lineRule="auto"/>
                  <w:ind w:left="160" w:right="163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order to receive General Education credit for either of the microbiology courses, students with this major must take BIO 1303 AND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Laborator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y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.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The credit hours for the Biology of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 courses will NOT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count toward the total General Education hours.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40376DF" w14:textId="77777777" w:rsidR="0037798D" w:rsidRDefault="0037798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7798D" w14:paraId="1A9F2ABB" w14:textId="77777777" w:rsidTr="005808DB">
            <w:trPr>
              <w:trHeight w:hRule="exact" w:val="1823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FB989F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331AE693" w14:textId="77777777" w:rsidR="0037798D" w:rsidRDefault="0037798D" w:rsidP="005808DB">
                <w:pPr>
                  <w:spacing w:after="0" w:line="150" w:lineRule="exact"/>
                  <w:rPr>
                    <w:sz w:val="15"/>
                    <w:szCs w:val="15"/>
                  </w:rPr>
                </w:pPr>
              </w:p>
              <w:p w14:paraId="2A0C74F0" w14:textId="77777777" w:rsidR="0037798D" w:rsidRDefault="0037798D" w:rsidP="005808DB">
                <w:pPr>
                  <w:spacing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Students 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major</w:t>
                </w:r>
                <w:r w:rsidRPr="00B50115"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 </w:t>
                </w:r>
                <w:r w:rsidRPr="00B50115">
                  <w:rPr>
                    <w:rFonts w:ascii="Arial" w:eastAsia="Arial" w:hAnsi="Arial" w:cs="Arial"/>
                    <w:color w:val="3366FF"/>
                    <w:spacing w:val="24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3366FF"/>
                    <w:spacing w:val="2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must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take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</w:t>
                </w:r>
                <w:r>
                  <w:rPr>
                    <w:rFonts w:ascii="Arial" w:eastAsia="Arial" w:hAnsi="Arial" w:cs="Arial"/>
                    <w:color w:val="231F20"/>
                    <w:spacing w:val="1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3"/>
                    <w:sz w:val="12"/>
                    <w:szCs w:val="12"/>
                  </w:rPr>
                  <w:t>following:</w:t>
                </w:r>
              </w:p>
              <w:p w14:paraId="3AEEE55E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79E21A3E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1013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1, General Chemistry I and Laboratory OR</w:t>
                </w:r>
              </w:p>
              <w:p w14:paraId="7215A738" w14:textId="77777777" w:rsidR="0037798D" w:rsidRDefault="0037798D" w:rsidP="005808DB">
                <w:pPr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1043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1041, Fundamental Concepts of Chemistry and Laboratory</w:t>
                </w:r>
              </w:p>
              <w:p w14:paraId="43BD025C" w14:textId="77777777" w:rsidR="0037798D" w:rsidRPr="00B50115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BIO 2103 AND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2101, Microbiology for Nursing and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Allied Health and Laboratory OR</w:t>
                </w:r>
              </w:p>
              <w:p w14:paraId="4510565E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BIO 4104, Microbiology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</w:p>
              <w:p w14:paraId="1ECE30E9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ECON 2313, Principles of Macroeconomics OR ECON 2333, Economic issues and Concepts</w:t>
                </w:r>
              </w:p>
              <w:p w14:paraId="67372F89" w14:textId="77777777" w:rsidR="0037798D" w:rsidRDefault="0037798D" w:rsidP="005808DB">
                <w:pPr>
                  <w:tabs>
                    <w:tab w:val="center" w:pos="3106"/>
                  </w:tabs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  <w:p w14:paraId="4B279341" w14:textId="77777777" w:rsidR="0037798D" w:rsidRDefault="0037798D" w:rsidP="005808DB">
                <w:pPr>
                  <w:tabs>
                    <w:tab w:val="center" w:pos="3106"/>
                  </w:tabs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</w:p>
              <w:p w14:paraId="48490173" w14:textId="77777777" w:rsidR="0037798D" w:rsidRDefault="0037798D" w:rsidP="005808DB">
                <w:pPr>
                  <w:tabs>
                    <w:tab w:val="center" w:pos="3106"/>
                  </w:tabs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</w:p>
              <w:p w14:paraId="33C974A4" w14:textId="77777777" w:rsidR="0037798D" w:rsidRPr="00B50115" w:rsidRDefault="0037798D" w:rsidP="005808DB">
                <w:pPr>
                  <w:tabs>
                    <w:tab w:val="center" w:pos="3106"/>
                  </w:tabs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</w:p>
              <w:p w14:paraId="528C8594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ECON 2313, Principles of Macroeconomics OR ECON 2333, Economic issues and Concepts</w:t>
                </w:r>
              </w:p>
              <w:p w14:paraId="73ED5BF9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EE5E28" w14:textId="77777777" w:rsidR="0037798D" w:rsidRDefault="0037798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37798D" w14:paraId="3D0F4D62" w14:textId="77777777" w:rsidTr="005808DB">
            <w:trPr>
              <w:trHeight w:hRule="exact" w:val="294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73707B2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eastAsia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6"/>
                    <w:szCs w:val="16"/>
                  </w:rPr>
                  <w:t>Agriculture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Core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52F279B" w14:textId="77777777" w:rsidR="0037798D" w:rsidRDefault="0037798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7798D" w14:paraId="37C4ADDE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188DE8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08C6F0" w14:textId="77777777" w:rsidR="0037798D" w:rsidRDefault="0037798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37798D" w14:paraId="75C3B04D" w14:textId="77777777" w:rsidTr="005808DB">
            <w:trPr>
              <w:trHeight w:hRule="exact" w:val="294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4EFED5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92FB68" w14:textId="77777777" w:rsidR="0037798D" w:rsidRDefault="0037798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7798D" w14:paraId="7E11063D" w14:textId="77777777" w:rsidTr="005808DB">
            <w:trPr>
              <w:trHeight w:hRule="exact" w:val="391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4F6CE9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1052, Fundamental Concepts of Organic and Biochemistry OR</w:t>
                </w:r>
              </w:p>
              <w:p w14:paraId="5512190F" w14:textId="77777777" w:rsidR="0037798D" w:rsidRDefault="0037798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1023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1021, General Chemistry II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583C60" w14:textId="77777777" w:rsidR="0037798D" w:rsidRDefault="0037798D" w:rsidP="005808DB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 or 4</w:t>
                </w:r>
              </w:p>
            </w:tc>
          </w:tr>
          <w:tr w:rsidR="0037798D" w14:paraId="14AB93B0" w14:textId="77777777" w:rsidTr="005808DB">
            <w:trPr>
              <w:trHeight w:hRule="exact" w:val="659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294A6B" w14:textId="77777777" w:rsidR="0037798D" w:rsidRPr="00B50115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BIO 1303 AND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1301, Biology of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Animals and Lab OR</w:t>
                </w:r>
              </w:p>
              <w:p w14:paraId="4118D93E" w14:textId="77777777" w:rsidR="0037798D" w:rsidRPr="00B50115" w:rsidRDefault="0037798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BIO 2013 AND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20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6"/>
                    <w:szCs w:val="16"/>
                  </w:rPr>
                  <w:t>1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1, Biology of the Cell and Lab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BIO 2103 and 2101 Microbiology for Nursing and Allied Health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52E86D" w14:textId="77777777" w:rsidR="0037798D" w:rsidRPr="00B50115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trike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sz w:val="16"/>
                    <w:szCs w:val="16"/>
                  </w:rPr>
                  <w:t>4</w:t>
                </w:r>
              </w:p>
            </w:tc>
          </w:tr>
          <w:tr w:rsidR="0037798D" w14:paraId="3F882D3B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4D849B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1621, Introduction to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 Science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E4F497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37798D" w14:paraId="105BAC6B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3C0B3F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3613, Nutritional Management of Domestic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884F6C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7798D" w14:paraId="09424599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F2319B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ANSC 3633, </w:t>
                </w:r>
                <w:r>
                  <w:rPr>
                    <w:rFonts w:ascii="Arial" w:eastAsia="Arial" w:hAnsi="Arial" w:cs="Arial"/>
                    <w:color w:val="231F20"/>
                    <w:spacing w:val="-7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eterinary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Anatomy and Physiology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65CBA5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7798D" w14:paraId="4D344B09" w14:textId="77777777" w:rsidTr="005808DB">
            <w:trPr>
              <w:trHeight w:hRule="exact" w:val="391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74AB17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2213, Genetic Improvement of Plants and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 OR</w:t>
                </w:r>
              </w:p>
              <w:p w14:paraId="6CD46725" w14:textId="77777777" w:rsidR="0037798D" w:rsidRDefault="0037798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BIO 3013, Genetics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85F5D2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7798D" w14:paraId="1C0FE0DA" w14:textId="77777777" w:rsidTr="005808DB">
            <w:trPr>
              <w:trHeight w:hRule="exact" w:val="1460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2F78A0" w14:textId="77777777" w:rsidR="0037798D" w:rsidRPr="00B50115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Animal Science (ANSC) Upper-Level Electives</w:t>
                </w:r>
              </w:p>
              <w:p w14:paraId="3A338298" w14:textId="77777777" w:rsidR="0037798D" w:rsidRPr="00B50115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Select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20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four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25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of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13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the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12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w w:val="113"/>
                    <w:sz w:val="16"/>
                    <w:szCs w:val="16"/>
                  </w:rPr>
                  <w:t>following:</w:t>
                </w:r>
              </w:p>
              <w:p w14:paraId="6525CD58" w14:textId="77777777" w:rsidR="0037798D" w:rsidRPr="00B50115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ANSC 3203, Small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Animal Care and Management</w:t>
                </w:r>
              </w:p>
              <w:p w14:paraId="764397C9" w14:textId="77777777" w:rsidR="0037798D" w:rsidRPr="00B50115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ANSC 3653, Meat Science and Processing</w:t>
                </w:r>
              </w:p>
              <w:p w14:paraId="1A22ECAA" w14:textId="77777777" w:rsidR="0037798D" w:rsidRPr="00B50115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ANSC 3663, Sheep Production</w:t>
                </w:r>
              </w:p>
              <w:p w14:paraId="48DDE5F0" w14:textId="77777777" w:rsidR="0037798D" w:rsidRPr="00B50115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ANSC 4623, Beef Production</w:t>
                </w:r>
              </w:p>
              <w:p w14:paraId="03CAFA2A" w14:textId="77777777" w:rsidR="0037798D" w:rsidRDefault="0037798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ANSC 4643,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13"/>
                    <w:sz w:val="16"/>
                    <w:szCs w:val="16"/>
                  </w:rPr>
                  <w:t>T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echniques of Farm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Animal Production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EBC5CC" w14:textId="77777777" w:rsidR="0037798D" w:rsidRDefault="0037798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37798D" w14:paraId="6B9A884E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31D873" w14:textId="77777777" w:rsidR="0037798D" w:rsidRDefault="0037798D" w:rsidP="005808DB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4971AC" w14:textId="77777777" w:rsidR="0037798D" w:rsidRDefault="0037798D" w:rsidP="005808DB">
                <w:pPr>
                  <w:spacing w:before="45" w:after="0" w:line="240" w:lineRule="auto"/>
                  <w:ind w:left="13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28 or</w:t>
                </w:r>
                <w:r>
                  <w:rPr>
                    <w:rFonts w:ascii="Arial" w:eastAsia="Arial" w:hAnsi="Arial" w:cs="Arial"/>
                    <w:color w:val="231F20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30</w:t>
                </w:r>
              </w:p>
            </w:tc>
          </w:tr>
          <w:tr w:rsidR="0037798D" w14:paraId="29C1B20E" w14:textId="77777777" w:rsidTr="005808DB">
            <w:trPr>
              <w:trHeight w:hRule="exact" w:val="27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26C1AB7" w14:textId="77777777" w:rsidR="0037798D" w:rsidRDefault="0037798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231F20"/>
                    <w:spacing w:val="4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Area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(Equine</w:t>
                </w:r>
                <w:r>
                  <w:rPr>
                    <w:rFonts w:ascii="Arial" w:eastAsia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5"/>
                    <w:sz w:val="16"/>
                    <w:szCs w:val="16"/>
                  </w:rPr>
                  <w:t>Management):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49940E" w14:textId="77777777" w:rsidR="0037798D" w:rsidRDefault="0037798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7798D" w14:paraId="08D5990E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D89C2E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AGEC 4073,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EC4310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7798D" w14:paraId="493AAB5A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5D5235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1522, Beginning English Equitation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275D7E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37798D" w14:paraId="4E7173A5" w14:textId="77777777" w:rsidTr="005808DB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CC69D8" w14:textId="77777777" w:rsidR="0037798D" w:rsidRDefault="0037798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1602, Equitation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056E9E" w14:textId="77777777" w:rsidR="0037798D" w:rsidRDefault="0037798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</w:tbl>
        <w:tbl>
          <w:tblPr>
            <w:tblpPr w:leftFromText="180" w:rightFromText="180" w:vertAnchor="text" w:horzAnchor="page" w:tblpX="1161" w:tblpY="133"/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692"/>
            <w:gridCol w:w="784"/>
          </w:tblGrid>
          <w:tr w:rsidR="001304DE" w14:paraId="2086DB06" w14:textId="77777777" w:rsidTr="001304DE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E48FFD" w14:textId="77777777" w:rsidR="001304DE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  <w:p w14:paraId="4774C79C" w14:textId="77777777" w:rsidR="001304DE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1A7852" w14:textId="77777777" w:rsidR="001304DE" w:rsidRDefault="001304DE" w:rsidP="001304D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1304DE" w14:paraId="52FEF2B4" w14:textId="77777777" w:rsidTr="001304DE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8D4AF8" w14:textId="77777777" w:rsidR="001304DE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2623, Equine Care and Management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820B78" w14:textId="77777777" w:rsidR="001304DE" w:rsidRDefault="001304DE" w:rsidP="001304D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304DE" w14:paraId="79501593" w14:textId="77777777" w:rsidTr="001304DE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9B1C3D3" w14:textId="77777777" w:rsidR="001304DE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4613 Horse Production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B246B9" w14:textId="77777777" w:rsidR="001304DE" w:rsidRDefault="001304DE" w:rsidP="001304D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304DE" w14:paraId="2A207865" w14:textId="77777777" w:rsidTr="001304DE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589799" w14:textId="77777777" w:rsidR="001304DE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4743, Equine Nutrition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BC9157" w14:textId="77777777" w:rsidR="001304DE" w:rsidRDefault="001304DE" w:rsidP="001304D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304DE" w14:paraId="469A0C52" w14:textId="77777777" w:rsidTr="001304DE">
            <w:trPr>
              <w:trHeight w:hRule="exact" w:val="247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B7809A" w14:textId="77777777" w:rsidR="001304DE" w:rsidRDefault="001304DE" w:rsidP="001304DE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CD597B" w14:textId="77777777" w:rsidR="001304DE" w:rsidRDefault="001304DE" w:rsidP="001304D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18</w:t>
                </w:r>
              </w:p>
              <w:p w14:paraId="5CEE8CBD" w14:textId="77777777" w:rsidR="001304DE" w:rsidRDefault="001304DE" w:rsidP="001304D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</w:tc>
          </w:tr>
          <w:tr w:rsidR="001304DE" w14:paraId="37876071" w14:textId="77777777" w:rsidTr="001304DE">
            <w:trPr>
              <w:trHeight w:hRule="exact" w:val="27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ED78194" w14:textId="77777777" w:rsidR="001304DE" w:rsidRDefault="001304DE" w:rsidP="001304D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92D1CC" w14:textId="77777777" w:rsidR="001304DE" w:rsidRDefault="001304DE" w:rsidP="001304D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304DE" w14:paraId="276824A0" w14:textId="77777777" w:rsidTr="001304DE">
            <w:trPr>
              <w:trHeight w:hRule="exact" w:val="491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8BA704" w14:textId="77777777" w:rsidR="001304DE" w:rsidRPr="00206079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</w:pPr>
                <w:r w:rsidRPr="00206079"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 xml:space="preserve">Upper-level Support </w:t>
                </w:r>
                <w:r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 xml:space="preserve">Courses </w:t>
                </w:r>
                <w:r w:rsidRPr="00206079"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>(</w:t>
                </w:r>
                <w:r w:rsidRPr="00206079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ANSC, AGEC, AGED, PSSC, BIO, CHEM,</w:t>
                </w:r>
                <w:r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 xml:space="preserve"> </w:t>
                </w:r>
                <w:r w:rsidRPr="00206079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ENT)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9327BD" w14:textId="77777777" w:rsidR="001304DE" w:rsidRPr="00206079" w:rsidRDefault="001304DE" w:rsidP="001304DE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>9</w:t>
                </w:r>
              </w:p>
            </w:tc>
          </w:tr>
          <w:tr w:rsidR="001304DE" w14:paraId="4D91EADE" w14:textId="77777777" w:rsidTr="001304DE">
            <w:trPr>
              <w:trHeight w:hRule="exact" w:val="53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51D2FB" w14:textId="77777777" w:rsidR="001304DE" w:rsidRPr="00862DA8" w:rsidRDefault="001304DE" w:rsidP="001304D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w w:val="108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 xml:space="preserve">Electives </w:t>
                </w:r>
                <w:r>
                  <w:rPr>
                    <w:rFonts w:ascii="Arial" w:eastAsia="Arial" w:hAnsi="Arial" w:cs="Arial"/>
                    <w:color w:val="3366FF"/>
                    <w:w w:val="108"/>
                    <w:sz w:val="16"/>
                    <w:szCs w:val="16"/>
                  </w:rPr>
                  <w:t>(some upper-level hours may be required to meet the 45-credit hour minimum)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17E49E" w14:textId="77777777" w:rsidR="001304DE" w:rsidRDefault="001304DE" w:rsidP="001304DE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20607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16 or 18</w:t>
                </w:r>
              </w:p>
              <w:p w14:paraId="7EAA376B" w14:textId="77777777" w:rsidR="001304DE" w:rsidRPr="000D040E" w:rsidRDefault="001304DE" w:rsidP="001304DE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 w:rsidRPr="000D040E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7-9</w:t>
                </w:r>
              </w:p>
              <w:p w14:paraId="631D02A6" w14:textId="77777777" w:rsidR="001304DE" w:rsidRDefault="001304DE" w:rsidP="001304DE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  <w:p w14:paraId="6AFB8107" w14:textId="77777777" w:rsidR="001304DE" w:rsidRDefault="001304DE" w:rsidP="001304DE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</w:tc>
          </w:tr>
          <w:tr w:rsidR="001304DE" w14:paraId="03168B4F" w14:textId="77777777" w:rsidTr="001304DE">
            <w:trPr>
              <w:trHeight w:hRule="exact" w:val="276"/>
            </w:trPr>
            <w:tc>
              <w:tcPr>
                <w:tcW w:w="56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1EC3444" w14:textId="77777777" w:rsidR="001304DE" w:rsidRDefault="001304DE" w:rsidP="001304D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color w:val="231F2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8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9E0AF2" w14:textId="77777777" w:rsidR="001304DE" w:rsidRDefault="001304DE" w:rsidP="001304DE">
                <w:pPr>
                  <w:spacing w:before="36" w:after="0" w:line="240" w:lineRule="auto"/>
                  <w:ind w:left="226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716E6F62" w14:textId="77777777" w:rsidR="0037798D" w:rsidRDefault="0037798D" w:rsidP="0037798D">
          <w:pPr>
            <w:spacing w:after="0"/>
            <w:jc w:val="center"/>
            <w:sectPr w:rsidR="0037798D" w:rsidSect="001848E2">
              <w:pgSz w:w="12240" w:h="15840"/>
              <w:pgMar w:top="360" w:right="979" w:bottom="806" w:left="979" w:header="0" w:footer="403" w:gutter="0"/>
              <w:cols w:space="720"/>
            </w:sectPr>
          </w:pPr>
        </w:p>
        <w:p w14:paraId="78F13FE4" w14:textId="5D4831C5" w:rsidR="004E5007" w:rsidRDefault="0042605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2D067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1B98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4BF11349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22B61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2C90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9DD9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DC7CB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4C0DF10F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E1F1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8DE16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E6CB68E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7146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304DE"/>
    <w:rsid w:val="0014025C"/>
    <w:rsid w:val="00151451"/>
    <w:rsid w:val="00152424"/>
    <w:rsid w:val="0018269B"/>
    <w:rsid w:val="001848E2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7798D"/>
    <w:rsid w:val="00384538"/>
    <w:rsid w:val="0039532B"/>
    <w:rsid w:val="003A05F4"/>
    <w:rsid w:val="003C0ED1"/>
    <w:rsid w:val="00400712"/>
    <w:rsid w:val="004072F1"/>
    <w:rsid w:val="0044383E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62C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62DA8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E6E33"/>
    <w:rsid w:val="00EF2A44"/>
    <w:rsid w:val="00F645B5"/>
    <w:rsid w:val="00F75657"/>
    <w:rsid w:val="00F77DD5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6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enned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2015-03-13T23:18:00Z</cp:lastPrinted>
  <dcterms:created xsi:type="dcterms:W3CDTF">2015-04-01T15:26:00Z</dcterms:created>
  <dcterms:modified xsi:type="dcterms:W3CDTF">2015-04-01T15:26:00Z</dcterms:modified>
</cp:coreProperties>
</file>